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4E" w:rsidRDefault="00DD7A59" w:rsidP="00685DEE">
      <w:pPr>
        <w:jc w:val="center"/>
        <w:rPr>
          <w:rFonts w:ascii="Cooper Std Black" w:hAnsi="Cooper Std Black" w:cs="Aharoni"/>
          <w:color w:val="548DD4" w:themeColor="text2" w:themeTint="99"/>
          <w:sz w:val="36"/>
        </w:rPr>
      </w:pPr>
      <w:r>
        <w:rPr>
          <w:noProof/>
        </w:rPr>
        <w:drawing>
          <wp:anchor distT="0" distB="0" distL="0" distR="0" simplePos="0" relativeHeight="251663360" behindDoc="1" locked="0" layoutInCell="1" allowOverlap="1" wp14:anchorId="0A8F5CC1" wp14:editId="38E5FE54">
            <wp:simplePos x="0" y="0"/>
            <wp:positionH relativeFrom="page">
              <wp:posOffset>9525</wp:posOffset>
            </wp:positionH>
            <wp:positionV relativeFrom="page">
              <wp:posOffset>-29273</wp:posOffset>
            </wp:positionV>
            <wp:extent cx="7793355" cy="10132695"/>
            <wp:effectExtent l="0" t="0" r="0" b="1905"/>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793355" cy="10132695"/>
                    </a:xfrm>
                    <a:prstGeom prst="rect">
                      <a:avLst/>
                    </a:prstGeom>
                  </pic:spPr>
                </pic:pic>
              </a:graphicData>
            </a:graphic>
            <wp14:sizeRelH relativeFrom="margin">
              <wp14:pctWidth>0</wp14:pctWidth>
            </wp14:sizeRelH>
            <wp14:sizeRelV relativeFrom="margin">
              <wp14:pctHeight>0</wp14:pctHeight>
            </wp14:sizeRelV>
          </wp:anchor>
        </w:drawing>
      </w:r>
      <w:r w:rsidR="00685DEE" w:rsidRPr="00B8081D">
        <w:rPr>
          <w:rFonts w:ascii="Cooper Std Black" w:hAnsi="Cooper Std Black" w:cs="Aharoni"/>
          <w:color w:val="548DD4" w:themeColor="text2" w:themeTint="99"/>
          <w:sz w:val="36"/>
        </w:rPr>
        <w:t>6D VIETNAM SAPA FANSIPAN RONG MAY</w:t>
      </w:r>
    </w:p>
    <w:p w:rsidR="00685DEE" w:rsidRPr="00235560" w:rsidRDefault="00685DEE" w:rsidP="00685DEE">
      <w:pPr>
        <w:jc w:val="center"/>
        <w:rPr>
          <w:rFonts w:ascii="Times New Roman" w:hAnsi="Times New Roman" w:cs="Times New Roman"/>
          <w:b/>
          <w:color w:val="000000" w:themeColor="text1"/>
        </w:rPr>
      </w:pPr>
      <w:r w:rsidRPr="00685DEE">
        <w:rPr>
          <w:rFonts w:ascii="Times New Roman" w:hAnsi="Times New Roman" w:cs="Times New Roman"/>
          <w:b/>
          <w:color w:val="000000" w:themeColor="text1"/>
        </w:rPr>
        <w:t>HANOI – SAPA – RONG MAY – CATCAT VILLAGE – FANSIPAN – MOANA – TRANG AN – QUANG PHU CAU</w:t>
      </w:r>
      <w:r>
        <w:rPr>
          <w:rFonts w:ascii="Times New Roman" w:hAnsi="Times New Roman" w:cs="Times New Roman"/>
          <w:b/>
          <w:color w:val="000000" w:themeColor="text1"/>
        </w:rPr>
        <w:br/>
      </w:r>
      <w:r w:rsidRPr="00F11F72">
        <w:rPr>
          <w:rFonts w:ascii="Times New Roman" w:hAnsi="Times New Roman" w:cs="Times New Roman"/>
          <w:b/>
          <w:color w:val="000000" w:themeColor="text1"/>
          <w:sz w:val="24"/>
          <w:highlight w:val="yellow"/>
        </w:rPr>
        <w:t>+ BUFFET LUNCH  AT FANSIPAN</w:t>
      </w:r>
    </w:p>
    <w:p w:rsidR="00685DEE" w:rsidRDefault="00685DEE" w:rsidP="00685DEE"/>
    <w:p w:rsidR="00685DEE" w:rsidRPr="00F91BCB" w:rsidRDefault="00685DEE" w:rsidP="00685DEE">
      <w:pPr>
        <w:pStyle w:val="NoSpacing"/>
        <w:jc w:val="both"/>
        <w:rPr>
          <w:rFonts w:asciiTheme="majorHAnsi" w:hAnsiTheme="majorHAnsi"/>
          <w:b/>
          <w:sz w:val="24"/>
        </w:rPr>
      </w:pPr>
      <w:r w:rsidRPr="00F91BCB">
        <w:rPr>
          <w:rFonts w:asciiTheme="majorHAnsi" w:hAnsiTheme="majorHAnsi"/>
          <w:b/>
          <w:sz w:val="24"/>
        </w:rPr>
        <w:t xml:space="preserve">HARI 01 : JAKARTA – HANOI (B) </w:t>
      </w:r>
      <w:r w:rsidRPr="00F91BCB">
        <w:rPr>
          <w:b/>
          <w:sz w:val="24"/>
        </w:rPr>
        <w:t xml:space="preserve"> </w:t>
      </w:r>
      <w:r w:rsidRPr="00F91BCB">
        <w:rPr>
          <w:b/>
          <w:sz w:val="24"/>
          <w:highlight w:val="yellow"/>
        </w:rPr>
        <w:t>VJ928 CGKHAN 1400 1815</w:t>
      </w:r>
    </w:p>
    <w:p w:rsidR="00685DEE" w:rsidRDefault="00685DEE" w:rsidP="00685DEE">
      <w:pPr>
        <w:pStyle w:val="NoSpacing"/>
        <w:jc w:val="both"/>
        <w:rPr>
          <w:rFonts w:asciiTheme="majorHAnsi" w:hAnsiTheme="majorHAnsi"/>
        </w:rPr>
      </w:pPr>
      <w:r>
        <w:rPr>
          <w:rFonts w:asciiTheme="majorHAnsi" w:hAnsiTheme="majorHAnsi"/>
        </w:rPr>
        <w:t>Semua peserta berkumpul di bandara Soetta untuk melakukan penerbangan menuju Hanoi. Setibanya di Hanoi, anda akan bertemu dengan Guide untuk diajak makan malam dan dilanjut dengan Check-in dan beristirahat.</w:t>
      </w:r>
    </w:p>
    <w:p w:rsidR="00685DEE" w:rsidRDefault="00685DEE" w:rsidP="00685DEE">
      <w:pPr>
        <w:pStyle w:val="NoSpacing"/>
        <w:jc w:val="both"/>
        <w:rPr>
          <w:rFonts w:asciiTheme="majorHAnsi" w:hAnsiTheme="majorHAnsi"/>
          <w:i/>
        </w:rPr>
      </w:pPr>
      <w:r w:rsidRPr="00B66A89">
        <w:rPr>
          <w:rFonts w:asciiTheme="majorHAnsi" w:hAnsiTheme="majorHAnsi"/>
          <w:i/>
        </w:rPr>
        <w:t>Hotel: First Eden atau setaraf</w:t>
      </w:r>
    </w:p>
    <w:p w:rsidR="00685DEE" w:rsidRDefault="00685DEE" w:rsidP="00685DEE">
      <w:pPr>
        <w:pStyle w:val="NoSpacing"/>
        <w:jc w:val="both"/>
        <w:rPr>
          <w:rFonts w:asciiTheme="majorHAnsi" w:hAnsiTheme="majorHAnsi"/>
          <w:i/>
        </w:rPr>
      </w:pPr>
    </w:p>
    <w:p w:rsidR="00685DEE" w:rsidRPr="00F91BCB" w:rsidRDefault="00685DEE" w:rsidP="00685DEE">
      <w:pPr>
        <w:pStyle w:val="NoSpacing"/>
        <w:jc w:val="both"/>
        <w:rPr>
          <w:rFonts w:asciiTheme="majorHAnsi" w:hAnsiTheme="majorHAnsi"/>
          <w:b/>
          <w:sz w:val="24"/>
        </w:rPr>
      </w:pPr>
      <w:r w:rsidRPr="00F91BCB">
        <w:rPr>
          <w:rFonts w:asciiTheme="majorHAnsi" w:hAnsiTheme="majorHAnsi"/>
          <w:b/>
          <w:sz w:val="24"/>
        </w:rPr>
        <w:t>HARI 02 : HANOI – SAPA – RONG MAY GLASS BRIDGE (B/L/D)</w:t>
      </w:r>
    </w:p>
    <w:p w:rsidR="00685DEE" w:rsidRDefault="00685DEE" w:rsidP="00685DEE">
      <w:pPr>
        <w:pStyle w:val="NoSpacing"/>
        <w:jc w:val="both"/>
        <w:rPr>
          <w:rFonts w:asciiTheme="majorHAnsi" w:hAnsiTheme="majorHAnsi"/>
          <w:szCs w:val="20"/>
        </w:rPr>
      </w:pPr>
      <w:r>
        <w:rPr>
          <w:rFonts w:asciiTheme="majorHAnsi" w:hAnsiTheme="majorHAnsi"/>
        </w:rPr>
        <w:t xml:space="preserve">Pagi hari setelah sarapan, anda akan menuju Sapa. Diperjalanan anda dapat menikmati pemandangan gunung dan pedesaan yang memukau, mampir sejenak untuk makan siang di lokal resto di </w:t>
      </w:r>
      <w:r w:rsidRPr="00B66A89">
        <w:rPr>
          <w:rFonts w:asciiTheme="majorHAnsi" w:hAnsiTheme="majorHAnsi"/>
          <w:b/>
        </w:rPr>
        <w:t>Lao Cai</w:t>
      </w:r>
      <w:r>
        <w:rPr>
          <w:rFonts w:asciiTheme="majorHAnsi" w:hAnsiTheme="majorHAnsi"/>
        </w:rPr>
        <w:t xml:space="preserve">. Sore harinya, anda akan dijemput oleh Guide &amp; Supir untuk mengunjungi </w:t>
      </w:r>
      <w:r w:rsidRPr="00B66A89">
        <w:rPr>
          <w:rFonts w:asciiTheme="majorHAnsi" w:hAnsiTheme="majorHAnsi"/>
          <w:b/>
        </w:rPr>
        <w:t>Rong May Glass Bridge</w:t>
      </w:r>
      <w:r>
        <w:rPr>
          <w:rFonts w:asciiTheme="majorHAnsi" w:hAnsiTheme="majorHAnsi"/>
        </w:rPr>
        <w:t xml:space="preserve"> (Jembatan Kaca). Waktu pertama kali muncul di Vietnam, </w:t>
      </w:r>
      <w:r w:rsidRPr="00B66A89">
        <w:rPr>
          <w:rFonts w:asciiTheme="majorHAnsi" w:hAnsiTheme="majorHAnsi"/>
          <w:b/>
        </w:rPr>
        <w:t>Kinh May Cloud Bridge Resort</w:t>
      </w:r>
      <w:r>
        <w:rPr>
          <w:rFonts w:asciiTheme="majorHAnsi" w:hAnsiTheme="majorHAnsi"/>
        </w:rPr>
        <w:t xml:space="preserve"> terletak di gerbang surga puncak </w:t>
      </w:r>
      <w:r w:rsidRPr="00A7038F">
        <w:rPr>
          <w:rFonts w:asciiTheme="majorHAnsi" w:eastAsia="Times New Roman" w:hAnsiTheme="majorHAnsi" w:cs="Times New Roman"/>
          <w:b/>
          <w:szCs w:val="24"/>
        </w:rPr>
        <w:t>O Quy Ho Pass</w:t>
      </w:r>
      <w:r>
        <w:rPr>
          <w:rFonts w:asciiTheme="majorHAnsi" w:eastAsia="Times New Roman" w:hAnsiTheme="majorHAnsi" w:cs="Times New Roman"/>
          <w:b/>
          <w:szCs w:val="24"/>
        </w:rPr>
        <w:t xml:space="preserve"> </w:t>
      </w:r>
      <w:r w:rsidRPr="00B66A89">
        <w:rPr>
          <w:rFonts w:asciiTheme="majorHAnsi" w:eastAsia="Times New Roman" w:hAnsiTheme="majorHAnsi" w:cs="Times New Roman"/>
          <w:szCs w:val="24"/>
        </w:rPr>
        <w:t>(2.200 MDPL)</w:t>
      </w:r>
      <w:r>
        <w:rPr>
          <w:rFonts w:asciiTheme="majorHAnsi" w:eastAsia="Times New Roman" w:hAnsiTheme="majorHAnsi" w:cs="Times New Roman"/>
          <w:szCs w:val="24"/>
        </w:rPr>
        <w:t xml:space="preserve">. Jembatan kaca dengan kaca tertinggi dan terpanjang di Asia Tenggara. Di sini juga anda dapat mengagumi pemandangan alam yang menakjubkan dari tanah berkabut dengan pegunungan berbatu. Kembali ke kota Sapa untuk mengunjungi </w:t>
      </w:r>
      <w:r w:rsidRPr="00FF5446">
        <w:rPr>
          <w:rFonts w:asciiTheme="majorHAnsi" w:hAnsiTheme="majorHAnsi"/>
          <w:b/>
          <w:szCs w:val="20"/>
        </w:rPr>
        <w:t>Sapa Church</w:t>
      </w:r>
      <w:r>
        <w:rPr>
          <w:rFonts w:asciiTheme="majorHAnsi" w:hAnsiTheme="majorHAnsi"/>
          <w:b/>
          <w:szCs w:val="20"/>
        </w:rPr>
        <w:t xml:space="preserve">, </w:t>
      </w:r>
      <w:r w:rsidRPr="00B66A89">
        <w:rPr>
          <w:rFonts w:asciiTheme="majorHAnsi" w:hAnsiTheme="majorHAnsi"/>
          <w:szCs w:val="20"/>
        </w:rPr>
        <w:t>makan malam dan lanjut beristirahat.</w:t>
      </w:r>
    </w:p>
    <w:p w:rsidR="00685DEE" w:rsidRDefault="00685DEE" w:rsidP="00685DEE">
      <w:pPr>
        <w:pStyle w:val="NoSpacing"/>
        <w:jc w:val="both"/>
        <w:rPr>
          <w:rFonts w:asciiTheme="majorHAnsi" w:hAnsiTheme="majorHAnsi" w:cs="Helvetica"/>
          <w:i/>
          <w:szCs w:val="18"/>
          <w:lang w:eastAsia="vi-VN"/>
        </w:rPr>
      </w:pPr>
      <w:r w:rsidRPr="00B66A89">
        <w:rPr>
          <w:rFonts w:asciiTheme="majorHAnsi" w:hAnsiTheme="majorHAnsi"/>
          <w:i/>
        </w:rPr>
        <w:t xml:space="preserve">Hotel: </w:t>
      </w:r>
      <w:r w:rsidRPr="00B8081D">
        <w:rPr>
          <w:rFonts w:asciiTheme="majorHAnsi" w:hAnsiTheme="majorHAnsi" w:cs="Helvetica"/>
          <w:i/>
          <w:szCs w:val="18"/>
          <w:lang w:eastAsia="vi-VN"/>
        </w:rPr>
        <w:t>Bora/Panorama</w:t>
      </w:r>
    </w:p>
    <w:p w:rsidR="00685DEE" w:rsidRPr="00685DEE" w:rsidRDefault="00685DEE" w:rsidP="00685DEE">
      <w:pPr>
        <w:pStyle w:val="NoSpacing"/>
        <w:jc w:val="both"/>
        <w:rPr>
          <w:rFonts w:asciiTheme="majorHAnsi" w:hAnsiTheme="majorHAnsi" w:cs="Helvetica"/>
          <w:i/>
          <w:szCs w:val="18"/>
          <w:lang w:eastAsia="vi-VN"/>
        </w:rPr>
      </w:pPr>
      <w:r>
        <w:rPr>
          <w:noProof/>
        </w:rPr>
        <w:drawing>
          <wp:inline distT="0" distB="0" distL="0" distR="0" wp14:anchorId="3ED67C6F" wp14:editId="45708EE8">
            <wp:extent cx="1971675" cy="1457325"/>
            <wp:effectExtent l="0" t="0" r="9525" b="9525"/>
            <wp:docPr id="3" name="Picture 3" descr="https://bizweb.dktcdn.net/100/366/377/files/khu-du-lich-cau-kinh-rong-may.jpg?v=166951388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zweb.dktcdn.net/100/366/377/files/khu-du-lich-cau-kinh-rong-may.jpg?v=16695138802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1457325"/>
                    </a:xfrm>
                    <a:prstGeom prst="rect">
                      <a:avLst/>
                    </a:prstGeom>
                    <a:noFill/>
                    <a:ln>
                      <a:noFill/>
                    </a:ln>
                  </pic:spPr>
                </pic:pic>
              </a:graphicData>
            </a:graphic>
          </wp:inline>
        </w:drawing>
      </w:r>
      <w:r>
        <w:rPr>
          <w:noProof/>
        </w:rPr>
        <w:drawing>
          <wp:inline distT="0" distB="0" distL="0" distR="0" wp14:anchorId="0A27394B" wp14:editId="1DCDB203">
            <wp:extent cx="1790700" cy="1447800"/>
            <wp:effectExtent l="0" t="0" r="0" b="0"/>
            <wp:docPr id="4" name="Picture 4" descr="https://bizweb.dktcdn.net/100/366/377/files/hinh-anh-cau-kinh-sapa.jpg?v=166951406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zweb.dktcdn.net/100/366/377/files/hinh-anh-cau-kinh-sapa.jpg?v=16695140671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r w:rsidRPr="0086640A">
        <w:rPr>
          <w:noProof/>
        </w:rPr>
        <w:drawing>
          <wp:inline distT="0" distB="0" distL="0" distR="0" wp14:anchorId="7732E6AB" wp14:editId="76C81632">
            <wp:extent cx="1924050" cy="1447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3206" cy="1447165"/>
                    </a:xfrm>
                    <a:prstGeom prst="rect">
                      <a:avLst/>
                    </a:prstGeom>
                    <a:noFill/>
                    <a:ln>
                      <a:noFill/>
                    </a:ln>
                  </pic:spPr>
                </pic:pic>
              </a:graphicData>
            </a:graphic>
          </wp:inline>
        </w:drawing>
      </w:r>
      <w:r>
        <w:rPr>
          <w:rFonts w:asciiTheme="majorHAnsi" w:hAnsiTheme="majorHAnsi" w:cs="Helvetica"/>
          <w:i/>
          <w:szCs w:val="18"/>
          <w:lang w:eastAsia="vi-VN"/>
        </w:rPr>
        <w:br/>
      </w:r>
    </w:p>
    <w:p w:rsidR="00685DEE" w:rsidRPr="00F91BCB" w:rsidRDefault="00685DEE" w:rsidP="00685DEE">
      <w:pPr>
        <w:pStyle w:val="NoSpacing"/>
        <w:jc w:val="both"/>
        <w:rPr>
          <w:rFonts w:asciiTheme="majorHAnsi" w:hAnsiTheme="majorHAnsi"/>
          <w:b/>
          <w:sz w:val="24"/>
          <w:szCs w:val="20"/>
        </w:rPr>
      </w:pPr>
      <w:r w:rsidRPr="00F91BCB">
        <w:rPr>
          <w:rFonts w:asciiTheme="majorHAnsi" w:hAnsiTheme="majorHAnsi"/>
          <w:b/>
          <w:sz w:val="24"/>
          <w:szCs w:val="20"/>
        </w:rPr>
        <w:t>HARI 03 : SAPA – FANSIPAN – CATCAT VILLAGE MOANA (B/L/D)</w:t>
      </w:r>
    </w:p>
    <w:p w:rsidR="00685DEE" w:rsidRDefault="00685DEE" w:rsidP="00685DEE">
      <w:pPr>
        <w:pStyle w:val="NoSpacing"/>
        <w:jc w:val="both"/>
        <w:rPr>
          <w:rFonts w:ascii="Cambria" w:hAnsi="Cambria"/>
          <w:sz w:val="24"/>
          <w:szCs w:val="24"/>
        </w:rPr>
      </w:pPr>
      <w:r>
        <w:rPr>
          <w:rFonts w:asciiTheme="majorHAnsi" w:hAnsiTheme="majorHAnsi"/>
          <w:szCs w:val="20"/>
        </w:rPr>
        <w:t xml:space="preserve">Setelah makan pagi di hotel, team kami akan mengantar anda ke Gunung Fansipan. Menggunakan </w:t>
      </w:r>
      <w:r w:rsidRPr="00256594">
        <w:rPr>
          <w:rFonts w:asciiTheme="majorHAnsi" w:hAnsiTheme="majorHAnsi"/>
          <w:b/>
          <w:color w:val="FF0000"/>
          <w:szCs w:val="20"/>
        </w:rPr>
        <w:t>cable car</w:t>
      </w:r>
      <w:r w:rsidRPr="00256594">
        <w:rPr>
          <w:rFonts w:asciiTheme="majorHAnsi" w:hAnsiTheme="majorHAnsi"/>
          <w:color w:val="FF0000"/>
          <w:szCs w:val="20"/>
        </w:rPr>
        <w:t xml:space="preserve"> </w:t>
      </w:r>
      <w:r>
        <w:rPr>
          <w:rFonts w:asciiTheme="majorHAnsi" w:hAnsiTheme="majorHAnsi"/>
          <w:szCs w:val="20"/>
        </w:rPr>
        <w:t xml:space="preserve">sekitar 20 menit untuk menikmati pemandangan spektakuler dari gunung </w:t>
      </w:r>
      <w:r w:rsidRPr="001004A2">
        <w:rPr>
          <w:rFonts w:asciiTheme="majorHAnsi" w:eastAsia="Times New Roman" w:hAnsiTheme="majorHAnsi" w:cs="Times New Roman"/>
          <w:b/>
          <w:sz w:val="24"/>
          <w:szCs w:val="24"/>
        </w:rPr>
        <w:t>Hoang Lien Son</w:t>
      </w:r>
      <w:r>
        <w:rPr>
          <w:rFonts w:asciiTheme="majorHAnsi" w:eastAsia="Times New Roman" w:hAnsiTheme="majorHAnsi" w:cs="Times New Roman"/>
          <w:b/>
          <w:sz w:val="24"/>
          <w:szCs w:val="24"/>
        </w:rPr>
        <w:t xml:space="preserve">. </w:t>
      </w:r>
      <w:r w:rsidRPr="00797750">
        <w:rPr>
          <w:rFonts w:asciiTheme="majorHAnsi" w:eastAsia="Times New Roman" w:hAnsiTheme="majorHAnsi" w:cs="Times New Roman"/>
          <w:sz w:val="24"/>
          <w:szCs w:val="24"/>
        </w:rPr>
        <w:t>Setelah sampai di puncak ketinggian dan berfoto, anda akan menunjungi</w:t>
      </w:r>
      <w:r>
        <w:rPr>
          <w:rFonts w:asciiTheme="majorHAnsi" w:eastAsia="Times New Roman" w:hAnsiTheme="majorHAnsi" w:cs="Times New Roman"/>
          <w:b/>
          <w:sz w:val="24"/>
          <w:szCs w:val="24"/>
        </w:rPr>
        <w:t xml:space="preserve"> </w:t>
      </w:r>
      <w:r>
        <w:rPr>
          <w:rFonts w:asciiTheme="majorHAnsi" w:hAnsiTheme="majorHAnsi"/>
          <w:szCs w:val="20"/>
        </w:rPr>
        <w:t xml:space="preserve">beberapa pagoda dan destinasi spiritual lainnya. Anda akan mencapai puncak Fansipan dengan menaiki </w:t>
      </w:r>
      <w:r w:rsidRPr="00256594">
        <w:rPr>
          <w:rFonts w:asciiTheme="majorHAnsi" w:hAnsiTheme="majorHAnsi"/>
          <w:b/>
          <w:color w:val="FF0000"/>
          <w:szCs w:val="20"/>
        </w:rPr>
        <w:t>kereta gantung</w:t>
      </w:r>
      <w:r w:rsidRPr="00256594">
        <w:rPr>
          <w:rFonts w:asciiTheme="majorHAnsi" w:hAnsiTheme="majorHAnsi"/>
          <w:color w:val="FF0000"/>
          <w:szCs w:val="20"/>
        </w:rPr>
        <w:t xml:space="preserve"> </w:t>
      </w:r>
      <w:r>
        <w:rPr>
          <w:rFonts w:asciiTheme="majorHAnsi" w:hAnsiTheme="majorHAnsi"/>
          <w:szCs w:val="20"/>
        </w:rPr>
        <w:t xml:space="preserve">- </w:t>
      </w:r>
      <w:r w:rsidRPr="001004A2">
        <w:rPr>
          <w:rFonts w:asciiTheme="majorHAnsi" w:eastAsia="Times New Roman" w:hAnsiTheme="majorHAnsi" w:cs="Times New Roman"/>
          <w:b/>
          <w:sz w:val="24"/>
          <w:szCs w:val="24"/>
        </w:rPr>
        <w:t>The Ro</w:t>
      </w:r>
      <w:r>
        <w:rPr>
          <w:rFonts w:asciiTheme="majorHAnsi" w:eastAsia="Times New Roman" w:hAnsiTheme="majorHAnsi" w:cs="Times New Roman"/>
          <w:b/>
          <w:sz w:val="24"/>
          <w:szCs w:val="24"/>
        </w:rPr>
        <w:t xml:space="preserve">of of Indochina. </w:t>
      </w:r>
      <w:r>
        <w:rPr>
          <w:rFonts w:asciiTheme="majorHAnsi" w:eastAsia="Times New Roman" w:hAnsiTheme="majorHAnsi" w:cs="Times New Roman"/>
          <w:sz w:val="24"/>
          <w:szCs w:val="24"/>
        </w:rPr>
        <w:t xml:space="preserve">Lalu turun berjalan kaki, dilanjut dengan makan siang </w:t>
      </w:r>
      <w:r w:rsidRPr="00A01A42">
        <w:rPr>
          <w:rFonts w:asciiTheme="majorHAnsi" w:eastAsia="Times New Roman" w:hAnsiTheme="majorHAnsi" w:cs="Times New Roman"/>
          <w:sz w:val="24"/>
          <w:szCs w:val="24"/>
          <w:highlight w:val="yellow"/>
        </w:rPr>
        <w:t>Enjoy buffet Lunch at Fansipan</w:t>
      </w:r>
      <w:r>
        <w:rPr>
          <w:rFonts w:asciiTheme="majorHAnsi" w:eastAsia="Times New Roman" w:hAnsiTheme="majorHAnsi" w:cs="Times New Roman"/>
          <w:sz w:val="24"/>
          <w:szCs w:val="24"/>
        </w:rPr>
        <w:t xml:space="preserve">. Sorenya, anda akan mengunjungi </w:t>
      </w:r>
      <w:r w:rsidRPr="008306D2">
        <w:rPr>
          <w:rFonts w:ascii="Cambria" w:hAnsi="Cambria" w:cs="Arial"/>
          <w:b/>
          <w:kern w:val="36"/>
          <w:sz w:val="24"/>
          <w:szCs w:val="24"/>
          <w:lang w:eastAsia="en-SG"/>
        </w:rPr>
        <w:t>Cat Cat – village of H’mong</w:t>
      </w:r>
      <w:r>
        <w:rPr>
          <w:rFonts w:ascii="Cambria" w:hAnsi="Cambria" w:cs="Arial"/>
          <w:b/>
          <w:kern w:val="36"/>
          <w:sz w:val="24"/>
          <w:szCs w:val="24"/>
          <w:lang w:eastAsia="en-SG"/>
        </w:rPr>
        <w:t xml:space="preserve">, </w:t>
      </w:r>
      <w:r>
        <w:rPr>
          <w:rFonts w:ascii="Cambria" w:hAnsi="Cambria" w:cs="Arial"/>
          <w:kern w:val="36"/>
          <w:sz w:val="24"/>
          <w:szCs w:val="24"/>
          <w:lang w:eastAsia="en-SG"/>
        </w:rPr>
        <w:t xml:space="preserve">mengukuti jalan dan menuruni lembah dengan anak tangga sambil berjalan kaki. Anda juga dapat melihat </w:t>
      </w:r>
      <w:r w:rsidRPr="008306D2">
        <w:rPr>
          <w:rFonts w:ascii="Cambria" w:hAnsi="Cambria"/>
          <w:b/>
          <w:sz w:val="24"/>
          <w:szCs w:val="24"/>
        </w:rPr>
        <w:t xml:space="preserve">Hydro Electric Power </w:t>
      </w:r>
      <w:r w:rsidRPr="008306D2">
        <w:rPr>
          <w:rFonts w:ascii="Cambria" w:hAnsi="Cambria"/>
          <w:b/>
          <w:sz w:val="24"/>
          <w:szCs w:val="24"/>
          <w:lang w:eastAsia="zh-CN"/>
        </w:rPr>
        <w:t>S</w:t>
      </w:r>
      <w:r w:rsidRPr="008306D2">
        <w:rPr>
          <w:rFonts w:ascii="Cambria" w:hAnsi="Cambria"/>
          <w:b/>
          <w:sz w:val="24"/>
          <w:szCs w:val="24"/>
        </w:rPr>
        <w:t>tation</w:t>
      </w:r>
      <w:r>
        <w:rPr>
          <w:rFonts w:ascii="Cambria" w:hAnsi="Cambria"/>
          <w:b/>
          <w:sz w:val="24"/>
          <w:szCs w:val="24"/>
        </w:rPr>
        <w:t xml:space="preserve"> </w:t>
      </w:r>
      <w:r w:rsidRPr="00797750">
        <w:rPr>
          <w:rFonts w:ascii="Cambria" w:hAnsi="Cambria"/>
          <w:sz w:val="24"/>
          <w:szCs w:val="24"/>
        </w:rPr>
        <w:t>yang dibangun pada masa</w:t>
      </w:r>
      <w:r>
        <w:rPr>
          <w:rFonts w:ascii="Cambria" w:hAnsi="Cambria"/>
          <w:b/>
          <w:sz w:val="24"/>
          <w:szCs w:val="24"/>
        </w:rPr>
        <w:t xml:space="preserve"> </w:t>
      </w:r>
      <w:r w:rsidRPr="00797750">
        <w:rPr>
          <w:rFonts w:ascii="Cambria" w:hAnsi="Cambria"/>
          <w:sz w:val="24"/>
          <w:szCs w:val="24"/>
        </w:rPr>
        <w:t>Perancis di awal abad ke-20</w:t>
      </w:r>
      <w:r>
        <w:rPr>
          <w:rFonts w:ascii="Cambria" w:hAnsi="Cambria"/>
          <w:sz w:val="24"/>
          <w:szCs w:val="24"/>
        </w:rPr>
        <w:t xml:space="preserve"> dan air terjun indah yang cocok untuk beristirahat. Kembali ke Sapa mengunjungi </w:t>
      </w:r>
      <w:r w:rsidRPr="00403520">
        <w:rPr>
          <w:rFonts w:ascii="Cambria" w:hAnsi="Cambria"/>
          <w:b/>
          <w:sz w:val="24"/>
          <w:szCs w:val="24"/>
        </w:rPr>
        <w:t>Moana</w:t>
      </w:r>
      <w:r>
        <w:rPr>
          <w:rFonts w:ascii="Cambria" w:hAnsi="Cambria"/>
          <w:b/>
          <w:sz w:val="24"/>
          <w:szCs w:val="24"/>
        </w:rPr>
        <w:t xml:space="preserve">, </w:t>
      </w:r>
      <w:r>
        <w:rPr>
          <w:rFonts w:ascii="Cambria" w:hAnsi="Cambria"/>
          <w:sz w:val="24"/>
          <w:szCs w:val="24"/>
        </w:rPr>
        <w:t xml:space="preserve">tempat ini seperti miniatur Bali di jantung kota Sapa. Anda akan berfoto dibeberapa tempat indah seperti </w:t>
      </w:r>
      <w:r w:rsidRPr="00403520">
        <w:rPr>
          <w:rFonts w:ascii="Cambria" w:hAnsi="Cambria"/>
          <w:b/>
          <w:sz w:val="24"/>
          <w:szCs w:val="24"/>
        </w:rPr>
        <w:t>Bali Sky Gate, Death Swing, The Moana Girl Statue, Golden Hand, Lonely Tree</w:t>
      </w:r>
      <w:r>
        <w:rPr>
          <w:rFonts w:ascii="Cambria" w:hAnsi="Cambria"/>
          <w:b/>
          <w:sz w:val="24"/>
          <w:szCs w:val="24"/>
        </w:rPr>
        <w:t xml:space="preserve">. </w:t>
      </w:r>
      <w:r>
        <w:rPr>
          <w:rFonts w:ascii="Cambria" w:hAnsi="Cambria"/>
          <w:sz w:val="24"/>
          <w:szCs w:val="24"/>
        </w:rPr>
        <w:t>Makan malam dilokal retaurant dan bermalam di Sapa</w:t>
      </w:r>
    </w:p>
    <w:p w:rsidR="00685DEE" w:rsidRDefault="00685DEE" w:rsidP="00685DEE">
      <w:pPr>
        <w:rPr>
          <w:rFonts w:asciiTheme="majorHAnsi" w:hAnsiTheme="majorHAnsi" w:cs="Helvetica"/>
          <w:i/>
          <w:szCs w:val="18"/>
          <w:lang w:eastAsia="vi-VN"/>
        </w:rPr>
      </w:pPr>
      <w:r w:rsidRPr="00B66A89">
        <w:rPr>
          <w:rFonts w:asciiTheme="majorHAnsi" w:hAnsiTheme="majorHAnsi"/>
          <w:i/>
        </w:rPr>
        <w:t xml:space="preserve">Hotel: </w:t>
      </w:r>
      <w:r w:rsidRPr="00B8081D">
        <w:rPr>
          <w:rFonts w:asciiTheme="majorHAnsi" w:hAnsiTheme="majorHAnsi" w:cs="Helvetica"/>
          <w:i/>
          <w:szCs w:val="18"/>
          <w:lang w:eastAsia="vi-VN"/>
        </w:rPr>
        <w:t>Bora/Panorama</w:t>
      </w:r>
    </w:p>
    <w:p w:rsidR="00256594" w:rsidRPr="00256594" w:rsidRDefault="00DD7A59" w:rsidP="00685DEE">
      <w:pPr>
        <w:rPr>
          <w:rFonts w:ascii="Cambria" w:eastAsia="Times New Roman" w:hAnsi="Cambria" w:cs="Times New Roman"/>
          <w:color w:val="FF0000"/>
          <w:sz w:val="24"/>
          <w:szCs w:val="24"/>
        </w:rPr>
      </w:pPr>
      <w:r>
        <w:rPr>
          <w:noProof/>
        </w:rPr>
        <w:lastRenderedPageBreak/>
        <w:drawing>
          <wp:anchor distT="0" distB="0" distL="0" distR="0" simplePos="0" relativeHeight="251661312" behindDoc="1" locked="0" layoutInCell="1" allowOverlap="1" wp14:anchorId="0A8F5CC1" wp14:editId="38E5FE54">
            <wp:simplePos x="0" y="0"/>
            <wp:positionH relativeFrom="page">
              <wp:posOffset>9525</wp:posOffset>
            </wp:positionH>
            <wp:positionV relativeFrom="page">
              <wp:posOffset>-5080</wp:posOffset>
            </wp:positionV>
            <wp:extent cx="7793355" cy="10132695"/>
            <wp:effectExtent l="0" t="0" r="0" b="190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793355" cy="10132695"/>
                    </a:xfrm>
                    <a:prstGeom prst="rect">
                      <a:avLst/>
                    </a:prstGeom>
                  </pic:spPr>
                </pic:pic>
              </a:graphicData>
            </a:graphic>
            <wp14:sizeRelH relativeFrom="margin">
              <wp14:pctWidth>0</wp14:pctWidth>
            </wp14:sizeRelH>
            <wp14:sizeRelV relativeFrom="margin">
              <wp14:pctHeight>0</wp14:pctHeight>
            </wp14:sizeRelV>
          </wp:anchor>
        </w:drawing>
      </w:r>
      <w:r w:rsidR="00256594">
        <w:rPr>
          <w:rFonts w:ascii="Cambria" w:eastAsia="Times New Roman" w:hAnsi="Cambria" w:cs="Times New Roman"/>
          <w:color w:val="FF0000"/>
          <w:sz w:val="24"/>
          <w:szCs w:val="24"/>
        </w:rPr>
        <w:t>OPTIONAL: FUNICULAR GO DOWN = 5USD/PAX</w:t>
      </w:r>
    </w:p>
    <w:p w:rsidR="00685DEE" w:rsidRDefault="00685DEE" w:rsidP="00685DEE">
      <w:pPr>
        <w:pStyle w:val="NoSpacing"/>
        <w:jc w:val="both"/>
        <w:rPr>
          <w:rFonts w:asciiTheme="majorHAnsi" w:hAnsiTheme="majorHAnsi" w:cs="Helvetica"/>
          <w:i/>
          <w:szCs w:val="18"/>
          <w:lang w:eastAsia="vi-VN"/>
        </w:rPr>
      </w:pPr>
      <w:r w:rsidRPr="0086640A">
        <w:rPr>
          <w:noProof/>
        </w:rPr>
        <w:drawing>
          <wp:inline distT="0" distB="0" distL="0" distR="0" wp14:anchorId="386354DE" wp14:editId="55BBADCD">
            <wp:extent cx="2009775" cy="146145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954" cy="1463040"/>
                    </a:xfrm>
                    <a:prstGeom prst="rect">
                      <a:avLst/>
                    </a:prstGeom>
                    <a:noFill/>
                    <a:ln>
                      <a:noFill/>
                    </a:ln>
                  </pic:spPr>
                </pic:pic>
              </a:graphicData>
            </a:graphic>
          </wp:inline>
        </w:drawing>
      </w:r>
      <w:r>
        <w:rPr>
          <w:rFonts w:asciiTheme="majorHAnsi" w:hAnsiTheme="majorHAnsi" w:cs="Helvetica"/>
          <w:i/>
          <w:szCs w:val="18"/>
          <w:lang w:eastAsia="vi-VN"/>
        </w:rPr>
        <w:t xml:space="preserve"> </w:t>
      </w:r>
      <w:r>
        <w:rPr>
          <w:noProof/>
        </w:rPr>
        <w:drawing>
          <wp:inline distT="0" distB="0" distL="0" distR="0" wp14:anchorId="1C07738E" wp14:editId="64E8DF82">
            <wp:extent cx="1771650" cy="14668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34965" name=""/>
                    <pic:cNvPicPr/>
                  </pic:nvPicPr>
                  <pic:blipFill>
                    <a:blip r:embed="rId11"/>
                    <a:stretch>
                      <a:fillRect/>
                    </a:stretch>
                  </pic:blipFill>
                  <pic:spPr>
                    <a:xfrm>
                      <a:off x="0" y="0"/>
                      <a:ext cx="1792294" cy="1483942"/>
                    </a:xfrm>
                    <a:prstGeom prst="rect">
                      <a:avLst/>
                    </a:prstGeom>
                  </pic:spPr>
                </pic:pic>
              </a:graphicData>
            </a:graphic>
          </wp:inline>
        </w:drawing>
      </w:r>
      <w:r>
        <w:rPr>
          <w:rFonts w:ascii="Calibri Light" w:hAnsi="Calibri Light"/>
          <w:noProof/>
          <w:sz w:val="24"/>
          <w:szCs w:val="24"/>
        </w:rPr>
        <w:t xml:space="preserve"> </w:t>
      </w:r>
      <w:r w:rsidRPr="008306D2">
        <w:rPr>
          <w:rFonts w:ascii="Calibri Light" w:hAnsi="Calibri Light"/>
          <w:noProof/>
          <w:sz w:val="24"/>
          <w:szCs w:val="24"/>
        </w:rPr>
        <w:drawing>
          <wp:inline distT="0" distB="0" distL="0" distR="0" wp14:anchorId="54D35EA9" wp14:editId="4BE34A77">
            <wp:extent cx="2009775" cy="144446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5626" cy="1448669"/>
                    </a:xfrm>
                    <a:prstGeom prst="rect">
                      <a:avLst/>
                    </a:prstGeom>
                    <a:noFill/>
                    <a:ln>
                      <a:noFill/>
                    </a:ln>
                  </pic:spPr>
                </pic:pic>
              </a:graphicData>
            </a:graphic>
          </wp:inline>
        </w:drawing>
      </w:r>
    </w:p>
    <w:p w:rsidR="00685DEE" w:rsidRDefault="00685DEE" w:rsidP="00685DEE">
      <w:pPr>
        <w:pStyle w:val="NoSpacing"/>
        <w:jc w:val="both"/>
        <w:rPr>
          <w:rFonts w:asciiTheme="majorHAnsi" w:hAnsiTheme="majorHAnsi"/>
        </w:rPr>
      </w:pPr>
    </w:p>
    <w:p w:rsidR="00685DEE" w:rsidRPr="00F91BCB" w:rsidRDefault="00685DEE" w:rsidP="00685DEE">
      <w:pPr>
        <w:pStyle w:val="NoSpacing"/>
        <w:jc w:val="both"/>
        <w:rPr>
          <w:rFonts w:asciiTheme="majorHAnsi" w:hAnsiTheme="majorHAnsi"/>
          <w:b/>
          <w:sz w:val="24"/>
        </w:rPr>
      </w:pPr>
      <w:r w:rsidRPr="00F91BCB">
        <w:rPr>
          <w:rFonts w:asciiTheme="majorHAnsi" w:hAnsiTheme="majorHAnsi"/>
          <w:b/>
          <w:sz w:val="24"/>
        </w:rPr>
        <w:t>HARI 04 : SAPA – HANOI (B/L/D)</w:t>
      </w:r>
    </w:p>
    <w:p w:rsidR="00685DEE" w:rsidRDefault="00685DEE" w:rsidP="00685DEE">
      <w:pPr>
        <w:pStyle w:val="NoSpacing"/>
        <w:jc w:val="both"/>
        <w:rPr>
          <w:rFonts w:ascii="Cambria" w:hAnsi="Cambria"/>
          <w:sz w:val="24"/>
          <w:szCs w:val="24"/>
        </w:rPr>
      </w:pPr>
      <w:r>
        <w:rPr>
          <w:rFonts w:asciiTheme="majorHAnsi" w:hAnsiTheme="majorHAnsi"/>
        </w:rPr>
        <w:t xml:space="preserve">Setelah sarapan, anda akan diantar kembali ke Hanoi oleh driver kami. Setibanya di Hanoi anda akan diajak makan siang, dan setelah itu mengunjungi </w:t>
      </w:r>
      <w:r w:rsidRPr="008965D6">
        <w:rPr>
          <w:rFonts w:ascii="Cambria" w:hAnsi="Cambria"/>
          <w:b/>
          <w:sz w:val="24"/>
          <w:szCs w:val="24"/>
        </w:rPr>
        <w:t xml:space="preserve">Tran Quoc Pagoda, </w:t>
      </w:r>
      <w:r>
        <w:rPr>
          <w:rFonts w:ascii="Cambria" w:hAnsi="Cambria"/>
          <w:b/>
          <w:sz w:val="24"/>
          <w:szCs w:val="24"/>
        </w:rPr>
        <w:t xml:space="preserve">Danau Hoan Kiem </w:t>
      </w:r>
      <w:r>
        <w:rPr>
          <w:rFonts w:ascii="Cambria" w:hAnsi="Cambria"/>
          <w:sz w:val="24"/>
          <w:szCs w:val="24"/>
        </w:rPr>
        <w:t xml:space="preserve">dan berbelanja di sekitar </w:t>
      </w:r>
      <w:r w:rsidRPr="008965D6">
        <w:rPr>
          <w:rFonts w:ascii="Cambria" w:hAnsi="Cambria"/>
          <w:b/>
          <w:sz w:val="24"/>
          <w:szCs w:val="24"/>
        </w:rPr>
        <w:t>Hanoi Old Quarter</w:t>
      </w:r>
      <w:r>
        <w:rPr>
          <w:rFonts w:ascii="Cambria" w:hAnsi="Cambria"/>
          <w:b/>
          <w:sz w:val="24"/>
          <w:szCs w:val="24"/>
        </w:rPr>
        <w:t xml:space="preserve">. </w:t>
      </w:r>
      <w:r>
        <w:rPr>
          <w:rFonts w:ascii="Cambria" w:hAnsi="Cambria"/>
          <w:sz w:val="24"/>
          <w:szCs w:val="24"/>
        </w:rPr>
        <w:t xml:space="preserve">Makan malam dianjut bermalam di Hanoi. </w:t>
      </w:r>
    </w:p>
    <w:p w:rsidR="00685DEE" w:rsidRDefault="00685DEE" w:rsidP="00685DEE">
      <w:pPr>
        <w:pStyle w:val="NoSpacing"/>
        <w:jc w:val="both"/>
        <w:rPr>
          <w:rFonts w:asciiTheme="majorHAnsi" w:hAnsiTheme="majorHAnsi"/>
          <w:i/>
        </w:rPr>
      </w:pPr>
      <w:r w:rsidRPr="00B66A89">
        <w:rPr>
          <w:rFonts w:asciiTheme="majorHAnsi" w:hAnsiTheme="majorHAnsi"/>
          <w:i/>
        </w:rPr>
        <w:t>Hotel: First Eden atau setaraf</w:t>
      </w:r>
    </w:p>
    <w:p w:rsidR="00685DEE" w:rsidRDefault="00685DEE" w:rsidP="00685DEE">
      <w:pPr>
        <w:pStyle w:val="NoSpacing"/>
        <w:jc w:val="both"/>
        <w:rPr>
          <w:rFonts w:asciiTheme="majorHAnsi" w:hAnsiTheme="majorHAnsi"/>
          <w:i/>
        </w:rPr>
      </w:pPr>
      <w:r>
        <w:rPr>
          <w:noProof/>
        </w:rPr>
        <w:drawing>
          <wp:inline distT="0" distB="0" distL="0" distR="0" wp14:anchorId="69ACA599" wp14:editId="1F59CDC7">
            <wp:extent cx="2009775" cy="1361551"/>
            <wp:effectExtent l="0" t="0" r="0" b="0"/>
            <wp:docPr id="10" name="Picture 10" descr="Tran Quoc pagoda - Famous ancient pagoda of Ha Noi -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 Quoc pagoda - Famous ancient pagoda of Ha Noi - Vietn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0548" cy="1362075"/>
                    </a:xfrm>
                    <a:prstGeom prst="rect">
                      <a:avLst/>
                    </a:prstGeom>
                    <a:noFill/>
                    <a:ln>
                      <a:noFill/>
                    </a:ln>
                  </pic:spPr>
                </pic:pic>
              </a:graphicData>
            </a:graphic>
          </wp:inline>
        </w:drawing>
      </w:r>
      <w:r>
        <w:rPr>
          <w:rFonts w:asciiTheme="majorHAnsi" w:hAnsiTheme="majorHAnsi"/>
          <w:i/>
        </w:rPr>
        <w:t xml:space="preserve"> </w:t>
      </w:r>
      <w:r>
        <w:rPr>
          <w:noProof/>
        </w:rPr>
        <w:drawing>
          <wp:inline distT="0" distB="0" distL="0" distR="0" wp14:anchorId="5338140C" wp14:editId="2965F883">
            <wp:extent cx="2009775" cy="1318152"/>
            <wp:effectExtent l="0" t="0" r="0" b="0"/>
            <wp:docPr id="11" name="Picture 11" descr="Hanoi Old Quarter | Everything You Need to Know About Hanoi Old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oi Old Quarter | Everything You Need to Know About Hanoi Old Quar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068" cy="1319000"/>
                    </a:xfrm>
                    <a:prstGeom prst="rect">
                      <a:avLst/>
                    </a:prstGeom>
                    <a:noFill/>
                    <a:ln>
                      <a:noFill/>
                    </a:ln>
                  </pic:spPr>
                </pic:pic>
              </a:graphicData>
            </a:graphic>
          </wp:inline>
        </w:drawing>
      </w:r>
      <w:r>
        <w:rPr>
          <w:rFonts w:asciiTheme="majorHAnsi" w:hAnsiTheme="majorHAnsi"/>
          <w:i/>
        </w:rPr>
        <w:t xml:space="preserve"> </w:t>
      </w:r>
    </w:p>
    <w:p w:rsidR="00685DEE" w:rsidRDefault="00685DEE" w:rsidP="00685DEE"/>
    <w:p w:rsidR="00256594" w:rsidRDefault="00685DEE" w:rsidP="00256594">
      <w:pPr>
        <w:pStyle w:val="NoSpacing"/>
        <w:rPr>
          <w:rFonts w:asciiTheme="majorHAnsi" w:hAnsiTheme="majorHAnsi"/>
          <w:b/>
          <w:sz w:val="24"/>
        </w:rPr>
      </w:pPr>
      <w:r w:rsidRPr="00F91BCB">
        <w:rPr>
          <w:rFonts w:asciiTheme="majorHAnsi" w:hAnsiTheme="majorHAnsi"/>
          <w:b/>
          <w:sz w:val="24"/>
        </w:rPr>
        <w:t xml:space="preserve">HARI 05 : HANOI – TRANG AN – </w:t>
      </w:r>
      <w:r w:rsidR="00DD7A59">
        <w:rPr>
          <w:rFonts w:asciiTheme="majorHAnsi" w:hAnsiTheme="majorHAnsi"/>
          <w:b/>
          <w:sz w:val="24"/>
        </w:rPr>
        <w:t>QUANG PHU CAU – H</w:t>
      </w:r>
      <w:r w:rsidRPr="00F91BCB">
        <w:rPr>
          <w:rFonts w:asciiTheme="majorHAnsi" w:hAnsiTheme="majorHAnsi"/>
          <w:b/>
          <w:sz w:val="24"/>
        </w:rPr>
        <w:t>ANOI (B/L/D)</w:t>
      </w:r>
    </w:p>
    <w:p w:rsidR="00256594" w:rsidRDefault="00685DEE" w:rsidP="00256594">
      <w:pPr>
        <w:pStyle w:val="NoSpacing"/>
        <w:jc w:val="both"/>
        <w:rPr>
          <w:rFonts w:asciiTheme="majorHAnsi" w:hAnsiTheme="majorHAnsi"/>
          <w:i/>
        </w:rPr>
      </w:pPr>
      <w:r>
        <w:rPr>
          <w:rFonts w:asciiTheme="majorHAnsi" w:hAnsiTheme="majorHAnsi"/>
        </w:rPr>
        <w:t xml:space="preserve">Setelah sarapan, anda akan berangkat menuju </w:t>
      </w:r>
      <w:r w:rsidRPr="00CA1A8C">
        <w:rPr>
          <w:rFonts w:ascii="Cambria" w:hAnsi="Cambria"/>
          <w:sz w:val="24"/>
          <w:szCs w:val="24"/>
          <w:lang w:eastAsia="vi-VN"/>
        </w:rPr>
        <w:t>Ninh Binh</w:t>
      </w:r>
      <w:r>
        <w:rPr>
          <w:rFonts w:ascii="Cambria" w:hAnsi="Cambria"/>
          <w:sz w:val="24"/>
          <w:szCs w:val="24"/>
          <w:lang w:eastAsia="vi-VN"/>
        </w:rPr>
        <w:t xml:space="preserve">, sesampainya disana anda mengunjungi komplek </w:t>
      </w:r>
      <w:r w:rsidRPr="00CA1A8C">
        <w:rPr>
          <w:rFonts w:ascii="Cambria" w:hAnsi="Cambria"/>
          <w:b/>
          <w:sz w:val="24"/>
          <w:szCs w:val="24"/>
          <w:lang w:eastAsia="vi-VN"/>
        </w:rPr>
        <w:t>Trang An Scenic Landscape</w:t>
      </w:r>
      <w:r>
        <w:rPr>
          <w:rFonts w:ascii="Cambria" w:hAnsi="Cambria"/>
          <w:b/>
          <w:sz w:val="24"/>
          <w:szCs w:val="24"/>
          <w:lang w:eastAsia="vi-VN"/>
        </w:rPr>
        <w:t xml:space="preserve"> </w:t>
      </w:r>
      <w:r w:rsidRPr="00705C86">
        <w:rPr>
          <w:rFonts w:ascii="Cambria" w:hAnsi="Cambria"/>
          <w:sz w:val="24"/>
          <w:szCs w:val="24"/>
          <w:lang w:eastAsia="vi-VN"/>
        </w:rPr>
        <w:t>yang baru baru ini</w:t>
      </w:r>
      <w:r>
        <w:rPr>
          <w:rFonts w:ascii="Cambria" w:hAnsi="Cambria"/>
          <w:sz w:val="24"/>
          <w:szCs w:val="24"/>
          <w:lang w:eastAsia="vi-VN"/>
        </w:rPr>
        <w:t xml:space="preserve"> diakui sebagai warisan alam dunia UNESCO, menaiki perahu dayung (sampan kecil) menyusuri sungai dengan pemandangan gunung dan ladang hijau yang indah. Perahu ini akan membawa anda menunjungi Gua Trang An yaitu </w:t>
      </w:r>
      <w:r w:rsidRPr="00CA1A8C">
        <w:rPr>
          <w:rFonts w:ascii="Cambria" w:hAnsi="Cambria"/>
          <w:b/>
          <w:sz w:val="24"/>
          <w:szCs w:val="24"/>
          <w:lang w:eastAsia="vi-VN"/>
        </w:rPr>
        <w:t>Sang Cave, Toi Cave, Ba Giot Cave, Nau Ruou</w:t>
      </w:r>
      <w:r>
        <w:rPr>
          <w:rFonts w:ascii="Cambria" w:hAnsi="Cambria"/>
          <w:b/>
          <w:sz w:val="24"/>
          <w:szCs w:val="24"/>
          <w:lang w:eastAsia="vi-VN"/>
        </w:rPr>
        <w:t xml:space="preserve"> </w:t>
      </w:r>
      <w:r>
        <w:rPr>
          <w:rFonts w:ascii="Cambria" w:hAnsi="Cambria"/>
          <w:sz w:val="24"/>
          <w:szCs w:val="24"/>
          <w:lang w:eastAsia="vi-VN"/>
        </w:rPr>
        <w:t xml:space="preserve">yang penuh dengan misteri, pemandangan gunung dan sungai Halong di daratan Ninh Binh, makan siang di restaurant lokal. Siangnya, berangkat lagi untuk mengunjungi </w:t>
      </w:r>
      <w:r w:rsidRPr="00CE1F90">
        <w:rPr>
          <w:rFonts w:ascii="Cambria" w:eastAsia="Times New Roman" w:hAnsi="Cambria" w:cs="Arial"/>
          <w:b/>
          <w:bCs/>
          <w:sz w:val="24"/>
          <w:szCs w:val="24"/>
        </w:rPr>
        <w:t>Quang Phu Cau village</w:t>
      </w:r>
      <w:r>
        <w:rPr>
          <w:rFonts w:ascii="Cambria" w:eastAsia="Times New Roman" w:hAnsi="Cambria" w:cs="Arial"/>
          <w:b/>
          <w:bCs/>
          <w:sz w:val="24"/>
          <w:szCs w:val="24"/>
        </w:rPr>
        <w:t xml:space="preserve"> </w:t>
      </w:r>
      <w:r>
        <w:rPr>
          <w:rFonts w:ascii="Cambria" w:eastAsia="Times New Roman" w:hAnsi="Cambria" w:cs="Arial"/>
          <w:bCs/>
          <w:sz w:val="24"/>
          <w:szCs w:val="24"/>
        </w:rPr>
        <w:t>yaitu desa klasik yang terkenal dengan</w:t>
      </w:r>
      <w:r w:rsidR="00256594">
        <w:rPr>
          <w:rFonts w:ascii="Cambria" w:eastAsia="Times New Roman" w:hAnsi="Cambria" w:cs="Arial"/>
          <w:bCs/>
          <w:sz w:val="24"/>
          <w:szCs w:val="24"/>
        </w:rPr>
        <w:t xml:space="preserve"> kerajinan pembuatan dupa. Setibanya disana, anda akan dikejutkan dengan pemandangan dupa yang berada disetiap sudut halaman. Dupa disini memiliki berbagai warna cerah. Kembali ke Hanoi, mengunjungi </w:t>
      </w:r>
      <w:r w:rsidR="00256594" w:rsidRPr="008965D6">
        <w:rPr>
          <w:rFonts w:ascii="Cambria" w:hAnsi="Cambria"/>
          <w:b/>
          <w:sz w:val="24"/>
          <w:szCs w:val="24"/>
        </w:rPr>
        <w:t>Hanoi Train Street</w:t>
      </w:r>
      <w:r w:rsidR="00256594">
        <w:rPr>
          <w:rFonts w:ascii="Cambria" w:hAnsi="Cambria"/>
          <w:b/>
          <w:sz w:val="24"/>
          <w:szCs w:val="24"/>
        </w:rPr>
        <w:t xml:space="preserve">, </w:t>
      </w:r>
      <w:r w:rsidR="00256594">
        <w:rPr>
          <w:rFonts w:ascii="Cambria" w:hAnsi="Cambria"/>
          <w:sz w:val="24"/>
          <w:szCs w:val="24"/>
        </w:rPr>
        <w:t>makan malam di lokal resto &amp; bermalam di Hanoi.</w:t>
      </w:r>
      <w:r w:rsidR="00256594">
        <w:rPr>
          <w:rFonts w:ascii="Cambria" w:hAnsi="Cambria"/>
          <w:sz w:val="24"/>
          <w:szCs w:val="24"/>
        </w:rPr>
        <w:br/>
      </w:r>
      <w:r w:rsidR="00256594" w:rsidRPr="00B66A89">
        <w:rPr>
          <w:rFonts w:asciiTheme="majorHAnsi" w:hAnsiTheme="majorHAnsi"/>
          <w:i/>
        </w:rPr>
        <w:t>Hotel: First Eden atau setaraf</w:t>
      </w:r>
    </w:p>
    <w:p w:rsidR="00256594" w:rsidRDefault="00256594" w:rsidP="00685DEE">
      <w:pPr>
        <w:rPr>
          <w:rFonts w:ascii="Cambria" w:hAnsi="Cambria" w:cs="Helvetica"/>
          <w:color w:val="FF0000"/>
          <w:sz w:val="24"/>
          <w:szCs w:val="24"/>
        </w:rPr>
      </w:pPr>
      <w:r>
        <w:rPr>
          <w:rFonts w:ascii="Cambria" w:hAnsi="Cambria" w:cs="Helvetica"/>
          <w:color w:val="FF0000"/>
          <w:sz w:val="24"/>
          <w:szCs w:val="24"/>
        </w:rPr>
        <w:t>IF CHANGE BUFFET SEN TAY HO, PLEASE SURCHARGE 13USD/PAX</w:t>
      </w:r>
      <w:r>
        <w:rPr>
          <w:rFonts w:ascii="Cambria" w:hAnsi="Cambria" w:cs="Helvetica"/>
          <w:color w:val="FF0000"/>
          <w:sz w:val="24"/>
          <w:szCs w:val="24"/>
        </w:rPr>
        <w:br/>
      </w:r>
      <w:r w:rsidRPr="00CA1A8C">
        <w:rPr>
          <w:rFonts w:ascii="Cambria" w:hAnsi="Cambria"/>
          <w:i/>
          <w:noProof/>
          <w:color w:val="0000FF"/>
          <w:sz w:val="24"/>
          <w:szCs w:val="24"/>
        </w:rPr>
        <w:drawing>
          <wp:inline distT="0" distB="0" distL="0" distR="0" wp14:anchorId="66466A44" wp14:editId="36679216">
            <wp:extent cx="1722913" cy="1152525"/>
            <wp:effectExtent l="0" t="0" r="0" b="0"/>
            <wp:docPr id="2072439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2181" cy="1152036"/>
                    </a:xfrm>
                    <a:prstGeom prst="rect">
                      <a:avLst/>
                    </a:prstGeom>
                    <a:noFill/>
                    <a:ln>
                      <a:noFill/>
                    </a:ln>
                  </pic:spPr>
                </pic:pic>
              </a:graphicData>
            </a:graphic>
          </wp:inline>
        </w:drawing>
      </w:r>
      <w:r>
        <w:rPr>
          <w:rFonts w:ascii="Cambria" w:hAnsi="Cambria" w:cs="Helvetica"/>
          <w:color w:val="FF0000"/>
          <w:sz w:val="24"/>
          <w:szCs w:val="24"/>
        </w:rPr>
        <w:t xml:space="preserve"> </w:t>
      </w:r>
      <w:r>
        <w:rPr>
          <w:noProof/>
        </w:rPr>
        <w:drawing>
          <wp:inline distT="0" distB="0" distL="0" distR="0" wp14:anchorId="057E3C83" wp14:editId="56E4112E">
            <wp:extent cx="1857375" cy="1160683"/>
            <wp:effectExtent l="0" t="0" r="0" b="1905"/>
            <wp:docPr id="213983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33705" name=""/>
                    <pic:cNvPicPr/>
                  </pic:nvPicPr>
                  <pic:blipFill>
                    <a:blip r:embed="rId16"/>
                    <a:stretch>
                      <a:fillRect/>
                    </a:stretch>
                  </pic:blipFill>
                  <pic:spPr>
                    <a:xfrm>
                      <a:off x="0" y="0"/>
                      <a:ext cx="1879353" cy="1174417"/>
                    </a:xfrm>
                    <a:prstGeom prst="rect">
                      <a:avLst/>
                    </a:prstGeom>
                  </pic:spPr>
                </pic:pic>
              </a:graphicData>
            </a:graphic>
          </wp:inline>
        </w:drawing>
      </w:r>
      <w:r>
        <w:rPr>
          <w:rFonts w:ascii="Cambria" w:hAnsi="Cambria" w:cs="Helvetica"/>
          <w:color w:val="FF0000"/>
          <w:sz w:val="24"/>
          <w:szCs w:val="24"/>
        </w:rPr>
        <w:t xml:space="preserve"> </w:t>
      </w:r>
      <w:r>
        <w:rPr>
          <w:noProof/>
        </w:rPr>
        <w:drawing>
          <wp:inline distT="0" distB="0" distL="0" distR="0" wp14:anchorId="1447BDF3" wp14:editId="1F4ECA5A">
            <wp:extent cx="1685925" cy="1163121"/>
            <wp:effectExtent l="0" t="0" r="0" b="0"/>
            <wp:docPr id="162366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66974" name=""/>
                    <pic:cNvPicPr/>
                  </pic:nvPicPr>
                  <pic:blipFill>
                    <a:blip r:embed="rId17"/>
                    <a:stretch>
                      <a:fillRect/>
                    </a:stretch>
                  </pic:blipFill>
                  <pic:spPr>
                    <a:xfrm>
                      <a:off x="0" y="0"/>
                      <a:ext cx="1713420" cy="1182090"/>
                    </a:xfrm>
                    <a:prstGeom prst="rect">
                      <a:avLst/>
                    </a:prstGeom>
                  </pic:spPr>
                </pic:pic>
              </a:graphicData>
            </a:graphic>
          </wp:inline>
        </w:drawing>
      </w:r>
    </w:p>
    <w:p w:rsidR="00256594" w:rsidRPr="00F91BCB" w:rsidRDefault="00256594" w:rsidP="00256594">
      <w:pPr>
        <w:pStyle w:val="NoSpacing"/>
        <w:jc w:val="both"/>
        <w:rPr>
          <w:rFonts w:asciiTheme="majorHAnsi" w:hAnsiTheme="majorHAnsi"/>
          <w:b/>
          <w:sz w:val="24"/>
        </w:rPr>
      </w:pPr>
      <w:r w:rsidRPr="00F91BCB">
        <w:rPr>
          <w:rFonts w:asciiTheme="majorHAnsi" w:hAnsiTheme="majorHAnsi"/>
          <w:b/>
          <w:sz w:val="24"/>
        </w:rPr>
        <w:lastRenderedPageBreak/>
        <w:t>HARI 06 : HANOI – JAKARTA (B-BOX)</w:t>
      </w:r>
    </w:p>
    <w:p w:rsidR="00256594" w:rsidRPr="00F91BCB" w:rsidRDefault="00256594" w:rsidP="00256594">
      <w:pPr>
        <w:pStyle w:val="NoSpacing"/>
        <w:jc w:val="both"/>
        <w:rPr>
          <w:rFonts w:asciiTheme="majorHAnsi" w:hAnsiTheme="majorHAnsi"/>
        </w:rPr>
      </w:pPr>
      <w:r w:rsidRPr="00F91BCB">
        <w:rPr>
          <w:rFonts w:asciiTheme="majorHAnsi" w:hAnsiTheme="majorHAnsi"/>
          <w:b/>
          <w:highlight w:val="yellow"/>
        </w:rPr>
        <w:t>VJ929 HANCGK 0840 1300</w:t>
      </w:r>
    </w:p>
    <w:p w:rsidR="00256594" w:rsidRDefault="00256594" w:rsidP="00256594">
      <w:pPr>
        <w:pStyle w:val="NoSpacing"/>
        <w:jc w:val="both"/>
        <w:rPr>
          <w:rFonts w:asciiTheme="majorHAnsi" w:hAnsiTheme="majorHAnsi"/>
        </w:rPr>
      </w:pPr>
      <w:r w:rsidRPr="00F91BCB">
        <w:rPr>
          <w:rFonts w:asciiTheme="majorHAnsi" w:hAnsiTheme="majorHAnsi"/>
        </w:rPr>
        <w:t>Menuju Airport untuk penerbangan pulang ke Jakarta</w:t>
      </w:r>
    </w:p>
    <w:p w:rsidR="00256594" w:rsidRDefault="00256594" w:rsidP="00685DEE">
      <w:pPr>
        <w:rPr>
          <w:rFonts w:ascii="Cambria" w:hAnsi="Cambria" w:cs="Helvetica"/>
          <w:color w:val="FF0000"/>
          <w:sz w:val="24"/>
          <w:szCs w:val="24"/>
        </w:rPr>
      </w:pPr>
    </w:p>
    <w:p w:rsidR="00256594" w:rsidRPr="00DD7A59" w:rsidRDefault="00256594" w:rsidP="00256594">
      <w:pPr>
        <w:pStyle w:val="NoSpacing"/>
        <w:jc w:val="center"/>
        <w:rPr>
          <w:rFonts w:asciiTheme="majorHAnsi" w:hAnsiTheme="majorHAnsi" w:cs="Calibri"/>
          <w:b/>
          <w:color w:val="000000" w:themeColor="text1"/>
          <w:sz w:val="24"/>
        </w:rPr>
      </w:pPr>
      <w:r w:rsidRPr="00DD7A59">
        <w:rPr>
          <w:rFonts w:asciiTheme="majorHAnsi" w:hAnsiTheme="majorHAnsi"/>
          <w:noProof/>
        </w:rPr>
        <w:drawing>
          <wp:anchor distT="0" distB="0" distL="0" distR="0" simplePos="0" relativeHeight="251659264" behindDoc="1" locked="0" layoutInCell="1" allowOverlap="1" wp14:anchorId="3B256973" wp14:editId="254B262A">
            <wp:simplePos x="0" y="0"/>
            <wp:positionH relativeFrom="page">
              <wp:posOffset>-28575</wp:posOffset>
            </wp:positionH>
            <wp:positionV relativeFrom="page">
              <wp:posOffset>-33655</wp:posOffset>
            </wp:positionV>
            <wp:extent cx="7793355" cy="10132695"/>
            <wp:effectExtent l="0" t="0" r="0" b="1905"/>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793355" cy="10132695"/>
                    </a:xfrm>
                    <a:prstGeom prst="rect">
                      <a:avLst/>
                    </a:prstGeom>
                  </pic:spPr>
                </pic:pic>
              </a:graphicData>
            </a:graphic>
            <wp14:sizeRelH relativeFrom="margin">
              <wp14:pctWidth>0</wp14:pctWidth>
            </wp14:sizeRelH>
            <wp14:sizeRelV relativeFrom="margin">
              <wp14:pctHeight>0</wp14:pctHeight>
            </wp14:sizeRelV>
          </wp:anchor>
        </w:drawing>
      </w:r>
      <w:r w:rsidRPr="00DD7A59">
        <w:rPr>
          <w:rFonts w:asciiTheme="majorHAnsi" w:hAnsiTheme="majorHAnsi" w:cs="Calibri"/>
          <w:b/>
          <w:color w:val="000000" w:themeColor="text1"/>
          <w:sz w:val="24"/>
        </w:rPr>
        <w:t>Harga tour dalam IDR, Berdasarkan 20 Peserta + 1 Tour Leader</w:t>
      </w:r>
    </w:p>
    <w:p w:rsidR="00256594" w:rsidRPr="00DD7A59" w:rsidRDefault="00256594" w:rsidP="00256594">
      <w:pPr>
        <w:pStyle w:val="NoSpacing"/>
        <w:jc w:val="center"/>
        <w:rPr>
          <w:rFonts w:asciiTheme="majorHAnsi" w:hAnsiTheme="majorHAnsi" w:cs="Calibri"/>
          <w:b/>
          <w:color w:val="000000" w:themeColor="text1"/>
          <w:sz w:val="24"/>
        </w:rPr>
      </w:pPr>
      <w:r w:rsidRPr="00DD7A59">
        <w:rPr>
          <w:rFonts w:asciiTheme="majorHAnsi" w:hAnsiTheme="majorHAnsi"/>
          <w:b/>
          <w:sz w:val="20"/>
        </w:rPr>
        <w:t>DEPOSIT RP 5.000.000/ ORG (NON REFUNDABLE). PELUNASAN 30 HARI SEBELUM KEBERANGKATAN</w:t>
      </w:r>
    </w:p>
    <w:tbl>
      <w:tblPr>
        <w:tblStyle w:val="TableGrid"/>
        <w:tblW w:w="0" w:type="auto"/>
        <w:tblLook w:val="04A0" w:firstRow="1" w:lastRow="0" w:firstColumn="1" w:lastColumn="0" w:noHBand="0" w:noVBand="1"/>
      </w:tblPr>
      <w:tblGrid>
        <w:gridCol w:w="2394"/>
        <w:gridCol w:w="2394"/>
        <w:gridCol w:w="2394"/>
        <w:gridCol w:w="2394"/>
      </w:tblGrid>
      <w:tr w:rsidR="00256594" w:rsidRPr="00DD7A59" w:rsidTr="00E620C2">
        <w:trPr>
          <w:trHeight w:val="143"/>
        </w:trPr>
        <w:tc>
          <w:tcPr>
            <w:tcW w:w="2394" w:type="dxa"/>
            <w:shd w:val="clear" w:color="auto" w:fill="FABF8F" w:themeFill="accent6" w:themeFillTint="99"/>
          </w:tcPr>
          <w:p w:rsidR="00256594" w:rsidRPr="00DD7A59" w:rsidRDefault="00256594" w:rsidP="00C71438">
            <w:pPr>
              <w:pStyle w:val="NoSpacing"/>
              <w:jc w:val="center"/>
              <w:rPr>
                <w:rFonts w:asciiTheme="majorHAnsi" w:hAnsiTheme="majorHAnsi" w:cs="Calibri"/>
                <w:b/>
                <w:color w:val="000000" w:themeColor="text1"/>
                <w:sz w:val="24"/>
              </w:rPr>
            </w:pPr>
            <w:r w:rsidRPr="00DD7A59">
              <w:rPr>
                <w:rFonts w:asciiTheme="majorHAnsi" w:hAnsiTheme="majorHAnsi" w:cs="Calibri"/>
                <w:b/>
                <w:color w:val="000000" w:themeColor="text1"/>
                <w:sz w:val="24"/>
              </w:rPr>
              <w:t>Keberangkatan</w:t>
            </w:r>
          </w:p>
        </w:tc>
        <w:tc>
          <w:tcPr>
            <w:tcW w:w="2394" w:type="dxa"/>
            <w:shd w:val="clear" w:color="auto" w:fill="FABF8F" w:themeFill="accent6" w:themeFillTint="99"/>
          </w:tcPr>
          <w:p w:rsidR="00256594" w:rsidRPr="00DD7A59" w:rsidRDefault="00256594" w:rsidP="00C71438">
            <w:pPr>
              <w:pStyle w:val="NoSpacing"/>
              <w:jc w:val="center"/>
              <w:rPr>
                <w:rFonts w:asciiTheme="majorHAnsi" w:hAnsiTheme="majorHAnsi" w:cs="Calibri"/>
                <w:b/>
                <w:color w:val="000000" w:themeColor="text1"/>
                <w:sz w:val="24"/>
              </w:rPr>
            </w:pPr>
            <w:r w:rsidRPr="00DD7A59">
              <w:rPr>
                <w:rFonts w:asciiTheme="majorHAnsi" w:hAnsiTheme="majorHAnsi" w:cs="Calibri"/>
                <w:b/>
                <w:color w:val="000000" w:themeColor="text1"/>
                <w:sz w:val="24"/>
              </w:rPr>
              <w:t>Dewasa/Anak</w:t>
            </w:r>
          </w:p>
        </w:tc>
        <w:tc>
          <w:tcPr>
            <w:tcW w:w="2394" w:type="dxa"/>
            <w:shd w:val="clear" w:color="auto" w:fill="FABF8F" w:themeFill="accent6" w:themeFillTint="99"/>
          </w:tcPr>
          <w:p w:rsidR="00256594" w:rsidRPr="00DD7A59" w:rsidRDefault="00256594" w:rsidP="00C71438">
            <w:pPr>
              <w:pStyle w:val="NoSpacing"/>
              <w:jc w:val="center"/>
              <w:rPr>
                <w:rFonts w:asciiTheme="majorHAnsi" w:hAnsiTheme="majorHAnsi" w:cs="Calibri"/>
                <w:b/>
                <w:color w:val="000000" w:themeColor="text1"/>
                <w:sz w:val="24"/>
              </w:rPr>
            </w:pPr>
            <w:r w:rsidRPr="00DD7A59">
              <w:rPr>
                <w:rFonts w:asciiTheme="majorHAnsi" w:hAnsiTheme="majorHAnsi" w:cs="Calibri"/>
                <w:b/>
                <w:color w:val="000000" w:themeColor="text1"/>
                <w:sz w:val="24"/>
              </w:rPr>
              <w:t>Child No Bed</w:t>
            </w:r>
          </w:p>
        </w:tc>
        <w:tc>
          <w:tcPr>
            <w:tcW w:w="2394" w:type="dxa"/>
            <w:shd w:val="clear" w:color="auto" w:fill="FABF8F" w:themeFill="accent6" w:themeFillTint="99"/>
          </w:tcPr>
          <w:p w:rsidR="00256594" w:rsidRPr="00DD7A59" w:rsidRDefault="00256594" w:rsidP="00C71438">
            <w:pPr>
              <w:pStyle w:val="NoSpacing"/>
              <w:jc w:val="center"/>
              <w:rPr>
                <w:rFonts w:asciiTheme="majorHAnsi" w:hAnsiTheme="majorHAnsi" w:cs="Calibri"/>
                <w:b/>
                <w:color w:val="000000" w:themeColor="text1"/>
                <w:sz w:val="24"/>
              </w:rPr>
            </w:pPr>
            <w:r w:rsidRPr="00DD7A59">
              <w:rPr>
                <w:rFonts w:asciiTheme="majorHAnsi" w:hAnsiTheme="majorHAnsi" w:cs="Calibri"/>
                <w:b/>
                <w:color w:val="000000" w:themeColor="text1"/>
                <w:sz w:val="24"/>
              </w:rPr>
              <w:t>Single Supp</w:t>
            </w:r>
          </w:p>
        </w:tc>
      </w:tr>
      <w:tr w:rsidR="00256594" w:rsidRPr="00DD7A59" w:rsidTr="00C71438">
        <w:trPr>
          <w:trHeight w:val="333"/>
        </w:trPr>
        <w:tc>
          <w:tcPr>
            <w:tcW w:w="2394" w:type="dxa"/>
          </w:tcPr>
          <w:p w:rsidR="00256594" w:rsidRPr="00DD7A59" w:rsidRDefault="00256594" w:rsidP="00C71438">
            <w:pPr>
              <w:pStyle w:val="NoSpacing"/>
              <w:jc w:val="center"/>
              <w:rPr>
                <w:rFonts w:asciiTheme="majorHAnsi" w:hAnsiTheme="majorHAnsi" w:cstheme="minorHAnsi"/>
                <w:bCs/>
                <w:color w:val="000000" w:themeColor="text1"/>
                <w:szCs w:val="20"/>
              </w:rPr>
            </w:pPr>
            <w:r w:rsidRPr="00DD7A59">
              <w:rPr>
                <w:rFonts w:asciiTheme="majorHAnsi" w:hAnsiTheme="majorHAnsi" w:cstheme="minorHAnsi"/>
                <w:bCs/>
                <w:color w:val="000000" w:themeColor="text1"/>
                <w:szCs w:val="20"/>
              </w:rPr>
              <w:t>26 FEB 2025</w:t>
            </w:r>
          </w:p>
        </w:tc>
        <w:tc>
          <w:tcPr>
            <w:tcW w:w="2394" w:type="dxa"/>
          </w:tcPr>
          <w:p w:rsidR="00256594" w:rsidRPr="00DD7A59" w:rsidRDefault="007A4634" w:rsidP="00C71438">
            <w:pPr>
              <w:pStyle w:val="NoSpacing"/>
              <w:jc w:val="center"/>
              <w:rPr>
                <w:rFonts w:asciiTheme="majorHAnsi" w:hAnsiTheme="majorHAnsi" w:cstheme="minorHAnsi"/>
                <w:bCs/>
                <w:color w:val="000000" w:themeColor="text1"/>
                <w:szCs w:val="20"/>
              </w:rPr>
            </w:pPr>
            <w:r>
              <w:rPr>
                <w:rFonts w:asciiTheme="majorHAnsi" w:hAnsiTheme="majorHAnsi" w:cstheme="minorHAnsi"/>
                <w:bCs/>
                <w:color w:val="000000" w:themeColor="text1"/>
                <w:szCs w:val="20"/>
              </w:rPr>
              <w:t>12.9</w:t>
            </w:r>
            <w:r w:rsidR="00256594" w:rsidRPr="00DD7A59">
              <w:rPr>
                <w:rFonts w:asciiTheme="majorHAnsi" w:hAnsiTheme="majorHAnsi" w:cstheme="minorHAnsi"/>
                <w:bCs/>
                <w:color w:val="000000" w:themeColor="text1"/>
                <w:szCs w:val="20"/>
              </w:rPr>
              <w:t>90.000</w:t>
            </w:r>
          </w:p>
        </w:tc>
        <w:tc>
          <w:tcPr>
            <w:tcW w:w="2394" w:type="dxa"/>
          </w:tcPr>
          <w:p w:rsidR="00256594" w:rsidRPr="00DD7A59" w:rsidRDefault="007A4634" w:rsidP="00C71438">
            <w:pPr>
              <w:pStyle w:val="NoSpacing"/>
              <w:jc w:val="center"/>
              <w:rPr>
                <w:rFonts w:asciiTheme="majorHAnsi" w:hAnsiTheme="majorHAnsi" w:cstheme="minorHAnsi"/>
                <w:bCs/>
                <w:color w:val="000000" w:themeColor="text1"/>
                <w:szCs w:val="20"/>
              </w:rPr>
            </w:pPr>
            <w:r>
              <w:rPr>
                <w:rFonts w:asciiTheme="majorHAnsi" w:hAnsiTheme="majorHAnsi" w:cstheme="minorHAnsi"/>
                <w:bCs/>
                <w:color w:val="000000" w:themeColor="text1"/>
                <w:szCs w:val="20"/>
              </w:rPr>
              <w:t>12.4</w:t>
            </w:r>
            <w:bookmarkStart w:id="0" w:name="_GoBack"/>
            <w:bookmarkEnd w:id="0"/>
            <w:r w:rsidR="00256594" w:rsidRPr="00DD7A59">
              <w:rPr>
                <w:rFonts w:asciiTheme="majorHAnsi" w:hAnsiTheme="majorHAnsi" w:cstheme="minorHAnsi"/>
                <w:bCs/>
                <w:color w:val="000000" w:themeColor="text1"/>
                <w:szCs w:val="20"/>
              </w:rPr>
              <w:t>90.00</w:t>
            </w:r>
          </w:p>
        </w:tc>
        <w:tc>
          <w:tcPr>
            <w:tcW w:w="2394" w:type="dxa"/>
          </w:tcPr>
          <w:p w:rsidR="00256594" w:rsidRPr="00DD7A59" w:rsidRDefault="00256594" w:rsidP="00C71438">
            <w:pPr>
              <w:pStyle w:val="NoSpacing"/>
              <w:jc w:val="center"/>
              <w:rPr>
                <w:rFonts w:asciiTheme="majorHAnsi" w:hAnsiTheme="majorHAnsi" w:cstheme="minorHAnsi"/>
                <w:bCs/>
                <w:color w:val="000000" w:themeColor="text1"/>
                <w:szCs w:val="20"/>
              </w:rPr>
            </w:pPr>
            <w:r w:rsidRPr="00DD7A59">
              <w:rPr>
                <w:rFonts w:asciiTheme="majorHAnsi" w:hAnsiTheme="majorHAnsi" w:cstheme="minorHAnsi"/>
                <w:bCs/>
                <w:color w:val="000000" w:themeColor="text1"/>
                <w:szCs w:val="20"/>
              </w:rPr>
              <w:t>+2.500.000</w:t>
            </w:r>
          </w:p>
        </w:tc>
      </w:tr>
    </w:tbl>
    <w:p w:rsidR="00256594" w:rsidRDefault="00256594" w:rsidP="00256594">
      <w:pPr>
        <w:pStyle w:val="NoSpacing"/>
        <w:jc w:val="center"/>
        <w:rPr>
          <w:rFonts w:asciiTheme="majorHAnsi" w:hAnsiTheme="majorHAnsi"/>
        </w:rPr>
      </w:pPr>
    </w:p>
    <w:tbl>
      <w:tblPr>
        <w:tblStyle w:val="TableGrid"/>
        <w:tblW w:w="0" w:type="auto"/>
        <w:tblLook w:val="04A0" w:firstRow="1" w:lastRow="0" w:firstColumn="1" w:lastColumn="0" w:noHBand="0" w:noVBand="1"/>
      </w:tblPr>
      <w:tblGrid>
        <w:gridCol w:w="4788"/>
        <w:gridCol w:w="4788"/>
      </w:tblGrid>
      <w:tr w:rsidR="00256594" w:rsidRPr="00866054" w:rsidTr="00C71438">
        <w:tc>
          <w:tcPr>
            <w:tcW w:w="4788" w:type="dxa"/>
          </w:tcPr>
          <w:p w:rsidR="00256594" w:rsidRPr="00DD7A59" w:rsidRDefault="00256594" w:rsidP="00C71438">
            <w:pPr>
              <w:pStyle w:val="NoSpacing"/>
              <w:jc w:val="center"/>
              <w:rPr>
                <w:rFonts w:asciiTheme="majorHAnsi" w:hAnsiTheme="majorHAnsi" w:cs="Calibri"/>
                <w:color w:val="000000" w:themeColor="text1"/>
                <w:sz w:val="24"/>
              </w:rPr>
            </w:pPr>
            <w:r w:rsidRPr="00DD7A59">
              <w:rPr>
                <w:rFonts w:asciiTheme="majorHAnsi" w:hAnsiTheme="majorHAnsi" w:cs="Calibri"/>
                <w:color w:val="000000" w:themeColor="text1"/>
                <w:sz w:val="24"/>
              </w:rPr>
              <w:t>Harga Tour Termasuk</w:t>
            </w:r>
          </w:p>
        </w:tc>
        <w:tc>
          <w:tcPr>
            <w:tcW w:w="4788" w:type="dxa"/>
          </w:tcPr>
          <w:p w:rsidR="00256594" w:rsidRPr="00DD7A59" w:rsidRDefault="00256594" w:rsidP="00C71438">
            <w:pPr>
              <w:pStyle w:val="NoSpacing"/>
              <w:jc w:val="center"/>
              <w:rPr>
                <w:rFonts w:asciiTheme="majorHAnsi" w:hAnsiTheme="majorHAnsi" w:cs="Calibri"/>
                <w:color w:val="000000" w:themeColor="text1"/>
                <w:sz w:val="28"/>
              </w:rPr>
            </w:pPr>
            <w:r w:rsidRPr="00DD7A59">
              <w:rPr>
                <w:rFonts w:asciiTheme="majorHAnsi" w:hAnsiTheme="majorHAnsi" w:cs="Calibri"/>
                <w:color w:val="000000" w:themeColor="text1"/>
                <w:sz w:val="24"/>
              </w:rPr>
              <w:t>Harga Tour Tidak Termasuk</w:t>
            </w:r>
          </w:p>
        </w:tc>
      </w:tr>
      <w:tr w:rsidR="00256594" w:rsidRPr="00F402F3" w:rsidTr="00C71438">
        <w:tc>
          <w:tcPr>
            <w:tcW w:w="4788" w:type="dxa"/>
          </w:tcPr>
          <w:p w:rsidR="00256594" w:rsidRPr="00DD7A59" w:rsidRDefault="00256594"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Makan sesuai jadwal tour</w:t>
            </w:r>
          </w:p>
          <w:p w:rsidR="00256594" w:rsidRPr="00DD7A59" w:rsidRDefault="00256594"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Akomodasi dengan *3 (Twin/Double/triple = Extrabed sesuai dengan ketersediaan hotel)</w:t>
            </w:r>
          </w:p>
          <w:p w:rsidR="00256594" w:rsidRPr="00DD7A59" w:rsidRDefault="00256594"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Guide lokal</w:t>
            </w:r>
          </w:p>
          <w:p w:rsidR="00DD7A59" w:rsidRPr="00DD7A59" w:rsidRDefault="00DD7A59" w:rsidP="00DD7A59">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Cable Car Return at Fansipan Mountain</w:t>
            </w:r>
            <w:r w:rsidRPr="00DD7A59">
              <w:rPr>
                <w:rFonts w:asciiTheme="majorHAnsi" w:eastAsia="Times New Roman" w:hAnsiTheme="majorHAnsi" w:cs="Arial"/>
              </w:rPr>
              <w:t xml:space="preserve"> </w:t>
            </w:r>
            <w:r w:rsidRPr="00DD7A59">
              <w:rPr>
                <w:rFonts w:asciiTheme="majorHAnsi" w:eastAsia="Times New Roman" w:hAnsiTheme="majorHAnsi" w:cstheme="minorHAnsi"/>
                <w:sz w:val="24"/>
              </w:rPr>
              <w:t>with buffet Lunch &amp; Included 1 way up by funicular to Fansipan peak</w:t>
            </w:r>
          </w:p>
          <w:p w:rsidR="00DD7A59" w:rsidRPr="00DD7A59" w:rsidRDefault="00DD7A59" w:rsidP="00DD7A59">
            <w:pPr>
              <w:pStyle w:val="NoSpacing"/>
              <w:numPr>
                <w:ilvl w:val="0"/>
                <w:numId w:val="1"/>
              </w:numPr>
              <w:rPr>
                <w:rFonts w:asciiTheme="majorHAnsi" w:hAnsiTheme="majorHAnsi" w:cs="Calibri"/>
                <w:color w:val="000000" w:themeColor="text1"/>
                <w:sz w:val="24"/>
              </w:rPr>
            </w:pPr>
            <w:r w:rsidRPr="00DD7A59">
              <w:rPr>
                <w:rFonts w:asciiTheme="majorHAnsi" w:eastAsia="Times New Roman" w:hAnsiTheme="majorHAnsi" w:cstheme="minorHAnsi"/>
                <w:sz w:val="24"/>
              </w:rPr>
              <w:t>Perahu di Trang An</w:t>
            </w:r>
          </w:p>
          <w:p w:rsidR="00256594" w:rsidRPr="00DD7A59" w:rsidRDefault="00DD7A59"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Air mineral 2</w:t>
            </w:r>
            <w:r w:rsidR="00256594" w:rsidRPr="00DD7A59">
              <w:rPr>
                <w:rFonts w:asciiTheme="majorHAnsi" w:hAnsiTheme="majorHAnsi" w:cs="Calibri"/>
                <w:color w:val="000000" w:themeColor="text1"/>
                <w:sz w:val="24"/>
              </w:rPr>
              <w:t xml:space="preserve"> botol/hari</w:t>
            </w:r>
          </w:p>
          <w:p w:rsidR="00256594" w:rsidRPr="00DD7A59" w:rsidRDefault="00256594"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Tour leader dari Jakarta</w:t>
            </w:r>
          </w:p>
        </w:tc>
        <w:tc>
          <w:tcPr>
            <w:tcW w:w="4788" w:type="dxa"/>
          </w:tcPr>
          <w:p w:rsidR="00DD7A59" w:rsidRPr="00DD7A59" w:rsidRDefault="00DD7A59"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Tiket Pesawat</w:t>
            </w:r>
          </w:p>
          <w:p w:rsidR="00256594" w:rsidRPr="00DD7A59" w:rsidRDefault="00256594"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Biaya</w:t>
            </w:r>
            <w:r w:rsidR="00DD7A59" w:rsidRPr="00DD7A59">
              <w:rPr>
                <w:rFonts w:asciiTheme="majorHAnsi" w:hAnsiTheme="majorHAnsi" w:cs="Calibri"/>
                <w:color w:val="000000" w:themeColor="text1"/>
                <w:sz w:val="24"/>
              </w:rPr>
              <w:t xml:space="preserve"> Visa +</w:t>
            </w:r>
            <w:r w:rsidRPr="00DD7A59">
              <w:rPr>
                <w:rFonts w:asciiTheme="majorHAnsi" w:hAnsiTheme="majorHAnsi" w:cs="Calibri"/>
                <w:color w:val="000000" w:themeColor="text1"/>
                <w:sz w:val="24"/>
              </w:rPr>
              <w:t xml:space="preserve"> pengurusan Visa</w:t>
            </w:r>
          </w:p>
          <w:p w:rsidR="00256594" w:rsidRPr="00DD7A59" w:rsidRDefault="00256594"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Asuransi perjalanan</w:t>
            </w:r>
          </w:p>
          <w:p w:rsidR="00256594" w:rsidRPr="00DD7A59" w:rsidRDefault="00256594"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Tipping TL, Guide, Driver Rp690.000</w:t>
            </w:r>
          </w:p>
          <w:p w:rsidR="00256594" w:rsidRPr="00DD7A59" w:rsidRDefault="00256594"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Pengeluaran pribadi</w:t>
            </w:r>
          </w:p>
          <w:p w:rsidR="00256594" w:rsidRPr="00DD7A59" w:rsidRDefault="00256594"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Biaya kelebihan bagasi</w:t>
            </w:r>
          </w:p>
          <w:p w:rsidR="00256594" w:rsidRPr="00DD7A59" w:rsidRDefault="00256594" w:rsidP="00C71438">
            <w:pPr>
              <w:pStyle w:val="NoSpacing"/>
              <w:numPr>
                <w:ilvl w:val="0"/>
                <w:numId w:val="1"/>
              </w:numPr>
              <w:rPr>
                <w:rFonts w:asciiTheme="majorHAnsi" w:hAnsiTheme="majorHAnsi" w:cs="Calibri"/>
                <w:color w:val="000000" w:themeColor="text1"/>
                <w:sz w:val="24"/>
              </w:rPr>
            </w:pPr>
            <w:r w:rsidRPr="00DD7A59">
              <w:rPr>
                <w:rFonts w:asciiTheme="majorHAnsi" w:hAnsiTheme="majorHAnsi" w:cs="Calibri"/>
                <w:color w:val="000000" w:themeColor="text1"/>
                <w:sz w:val="24"/>
              </w:rPr>
              <w:t>Optinal tour</w:t>
            </w:r>
          </w:p>
          <w:p w:rsidR="00256594" w:rsidRPr="00DD7A59" w:rsidRDefault="00256594" w:rsidP="00C71438">
            <w:pPr>
              <w:pStyle w:val="NoSpacing"/>
              <w:ind w:left="720"/>
              <w:rPr>
                <w:rFonts w:asciiTheme="majorHAnsi" w:hAnsiTheme="majorHAnsi" w:cs="Calibri"/>
                <w:color w:val="000000" w:themeColor="text1"/>
                <w:sz w:val="24"/>
              </w:rPr>
            </w:pPr>
          </w:p>
          <w:p w:rsidR="00256594" w:rsidRPr="00DD7A59" w:rsidRDefault="00256594" w:rsidP="00C71438">
            <w:pPr>
              <w:pStyle w:val="NoSpacing"/>
              <w:rPr>
                <w:rFonts w:asciiTheme="majorHAnsi" w:hAnsiTheme="majorHAnsi" w:cs="Calibri"/>
                <w:color w:val="000000" w:themeColor="text1"/>
                <w:sz w:val="24"/>
              </w:rPr>
            </w:pPr>
            <w:r w:rsidRPr="00DD7A59">
              <w:rPr>
                <w:rFonts w:asciiTheme="majorHAnsi" w:hAnsiTheme="majorHAnsi"/>
              </w:rPr>
              <w:t>Masa berlaku passport min 6 bulan setelah kepulangan</w:t>
            </w:r>
          </w:p>
        </w:tc>
      </w:tr>
    </w:tbl>
    <w:p w:rsidR="00256594" w:rsidRPr="00256594" w:rsidRDefault="00256594" w:rsidP="00685DEE">
      <w:pPr>
        <w:rPr>
          <w:rFonts w:ascii="Cambria" w:hAnsi="Cambria" w:cs="Helvetica"/>
          <w:color w:val="FF0000"/>
          <w:sz w:val="24"/>
          <w:szCs w:val="24"/>
        </w:rPr>
      </w:pPr>
    </w:p>
    <w:sectPr w:rsidR="00256594" w:rsidRPr="002565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9270706-9D5C-4827-BC2A-543B37B27189}"/>
    <w:embedBold r:id="rId2" w:fontKey="{8593491B-F3F3-44AB-AD75-82A52395FA60}"/>
    <w:embedItalic r:id="rId3" w:fontKey="{D2DE9466-8AD7-4658-8F22-7E133035C96D}"/>
  </w:font>
  <w:font w:name="Tahoma">
    <w:panose1 w:val="020B0604030504040204"/>
    <w:charset w:val="00"/>
    <w:family w:val="swiss"/>
    <w:pitch w:val="variable"/>
    <w:sig w:usb0="E1002EFF" w:usb1="C000605B" w:usb2="00000029" w:usb3="00000000" w:csb0="000101FF" w:csb1="00000000"/>
    <w:embedRegular r:id="rId4" w:fontKey="{4BC34531-4BFB-4FD5-9932-A0A49F0B7271}"/>
  </w:font>
  <w:font w:name="Cooper Std Black">
    <w:panose1 w:val="00000000000000000000"/>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embedRegular r:id="rId5" w:fontKey="{BC2CA564-8560-4C22-8350-C9DF30A1477B}"/>
  </w:font>
  <w:font w:name="Cambria">
    <w:panose1 w:val="02040503050406030204"/>
    <w:charset w:val="00"/>
    <w:family w:val="roman"/>
    <w:pitch w:val="variable"/>
    <w:sig w:usb0="E00002FF" w:usb1="400004FF" w:usb2="00000000" w:usb3="00000000" w:csb0="0000019F" w:csb1="00000000"/>
    <w:embedRegular r:id="rId6" w:fontKey="{CB665DC3-D8A3-4396-856B-CF8A1DAC176D}"/>
    <w:embedBold r:id="rId7" w:fontKey="{B91F4E23-67A5-496A-BF9D-FBC045E63564}"/>
    <w:embedItalic r:id="rId8" w:fontKey="{44559EC3-F16A-43AD-A4A6-3074F08AA202}"/>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577B5B"/>
    <w:multiLevelType w:val="hybridMultilevel"/>
    <w:tmpl w:val="DF34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DEE"/>
    <w:rsid w:val="00256594"/>
    <w:rsid w:val="00340F4E"/>
    <w:rsid w:val="0056773E"/>
    <w:rsid w:val="00685DEE"/>
    <w:rsid w:val="007A4634"/>
    <w:rsid w:val="00C87084"/>
    <w:rsid w:val="00DD7A59"/>
    <w:rsid w:val="00E62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5DEE"/>
    <w:pPr>
      <w:spacing w:after="0" w:line="240" w:lineRule="auto"/>
    </w:pPr>
  </w:style>
  <w:style w:type="paragraph" w:styleId="BalloonText">
    <w:name w:val="Balloon Text"/>
    <w:basedOn w:val="Normal"/>
    <w:link w:val="BalloonTextChar"/>
    <w:uiPriority w:val="99"/>
    <w:semiHidden/>
    <w:unhideWhenUsed/>
    <w:rsid w:val="00685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DEE"/>
    <w:rPr>
      <w:rFonts w:ascii="Tahoma" w:hAnsi="Tahoma" w:cs="Tahoma"/>
      <w:sz w:val="16"/>
      <w:szCs w:val="16"/>
    </w:rPr>
  </w:style>
  <w:style w:type="table" w:styleId="TableGrid">
    <w:name w:val="Table Grid"/>
    <w:basedOn w:val="TableNormal"/>
    <w:uiPriority w:val="59"/>
    <w:rsid w:val="002565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5DEE"/>
    <w:pPr>
      <w:spacing w:after="0" w:line="240" w:lineRule="auto"/>
    </w:pPr>
  </w:style>
  <w:style w:type="paragraph" w:styleId="BalloonText">
    <w:name w:val="Balloon Text"/>
    <w:basedOn w:val="Normal"/>
    <w:link w:val="BalloonTextChar"/>
    <w:uiPriority w:val="99"/>
    <w:semiHidden/>
    <w:unhideWhenUsed/>
    <w:rsid w:val="00685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DEE"/>
    <w:rPr>
      <w:rFonts w:ascii="Tahoma" w:hAnsi="Tahoma" w:cs="Tahoma"/>
      <w:sz w:val="16"/>
      <w:szCs w:val="16"/>
    </w:rPr>
  </w:style>
  <w:style w:type="table" w:styleId="TableGrid">
    <w:name w:val="Table Grid"/>
    <w:basedOn w:val="TableNormal"/>
    <w:uiPriority w:val="59"/>
    <w:rsid w:val="002565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3</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2025-01-15T08:18:00Z</dcterms:created>
  <dcterms:modified xsi:type="dcterms:W3CDTF">2025-02-01T08:40:00Z</dcterms:modified>
</cp:coreProperties>
</file>